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68" w:rsidRPr="00566468" w:rsidRDefault="00566468" w:rsidP="00566468">
      <w:pPr>
        <w:widowControl/>
        <w:shd w:val="clear" w:color="auto" w:fill="FFFFFF"/>
        <w:spacing w:after="150" w:line="540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36"/>
        </w:rPr>
      </w:pPr>
      <w:bookmarkStart w:id="0" w:name="_GoBack"/>
      <w:r w:rsidRPr="00566468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开放中国——70年中国面貌变迁述评之九</w:t>
      </w:r>
      <w:bookmarkEnd w:id="0"/>
    </w:p>
    <w:p w:rsidR="00566468" w:rsidRPr="00566468" w:rsidRDefault="00566468" w:rsidP="00566468">
      <w:pPr>
        <w:widowControl/>
        <w:shd w:val="clear" w:color="auto" w:fill="FFFFFF"/>
        <w:spacing w:line="300" w:lineRule="atLeast"/>
        <w:jc w:val="center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6468">
        <w:rPr>
          <w:rFonts w:ascii="微软雅黑" w:eastAsia="微软雅黑" w:hAnsi="微软雅黑" w:cs="宋体" w:hint="eastAsia"/>
          <w:color w:val="666666"/>
          <w:kern w:val="0"/>
          <w:szCs w:val="21"/>
        </w:rPr>
        <w:t>发布时间：2019-09-18 06:13:57 来源：新华网 新华社记者 于佳欣 何欣荣 王雨萧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4924425" cy="3135217"/>
            <wp:effectExtent l="0" t="0" r="0" b="8255"/>
            <wp:docPr id="7" name="图片 7" descr="http://img.zjol.com.cn/mlf/dzw/zjxw/ztjj/zt/birthday70/gnbd/201909/W02019091822309576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zjol.com.cn/mlf/dzw/zjxw/ztjj/zt/birthday70/gnbd/201909/W0201909182230957608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13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468" w:rsidRPr="00566468" w:rsidRDefault="00566468" w:rsidP="00566468">
      <w:pPr>
        <w:widowControl/>
        <w:shd w:val="clear" w:color="auto" w:fill="FFFFFF"/>
        <w:wordWrap w:val="0"/>
        <w:spacing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Pr="00566468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在位于上海临港的上海南港码头，新出厂的汽车等待装船转运（6月27日无人机拍摄）。 新华社记者 方</w:t>
      </w:r>
      <w:proofErr w:type="gramStart"/>
      <w:r w:rsidRPr="00566468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喆</w:t>
      </w:r>
      <w:proofErr w:type="gramEnd"/>
      <w:r w:rsidRPr="00566468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 xml:space="preserve"> 摄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Pr="00566468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新华社北京9月17日电题：</w:t>
      </w:r>
      <w:r w:rsidRPr="00566468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开放中国——70年中国面貌变迁述评之九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这是2018年中国的一组数据——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1分钟，中国进出口约5700万元；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1小时，全国新设外商投资企业近7家；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1天，全国对外直接投资3.92亿美元；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开放的中国，每一刻都在发生巨大改变。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70年，两万多天，人类历史长河的短暂一瞬，从封闭半封闭走向全方位开放的中国，却实现伟大历史性转折，创造了令世界惊讶的中国奇迹。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穿越70年时光隧道，站在新的历史起点上，开放的中国必将续写新的传奇。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162550" cy="3388103"/>
            <wp:effectExtent l="0" t="0" r="0" b="3175"/>
            <wp:docPr id="6" name="图片 6" descr="http://img.zjol.com.cn/mlf/dzw/zjxw/ztjj/zt/birthday70/gnbd/201909/W02019091822309847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zjol.com.cn/mlf/dzw/zjxw/ztjj/zt/birthday70/gnbd/201909/W0201909182230984708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3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468" w:rsidRPr="00566468" w:rsidRDefault="00566468" w:rsidP="00566468">
      <w:pPr>
        <w:widowControl/>
        <w:shd w:val="clear" w:color="auto" w:fill="FFFFFF"/>
        <w:wordWrap w:val="0"/>
        <w:spacing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Pr="00566468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轮船靠泊在中国（河北）自由贸易试验区曹妃</w:t>
      </w:r>
      <w:proofErr w:type="gramStart"/>
      <w:r w:rsidRPr="00566468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甸</w:t>
      </w:r>
      <w:proofErr w:type="gramEnd"/>
      <w:r w:rsidRPr="00566468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片区内的文丰码头装卸货物（8月27日无人机拍摄）。当日，中国（河北）自由贸易试验区曹妃</w:t>
      </w:r>
      <w:proofErr w:type="gramStart"/>
      <w:r w:rsidRPr="00566468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甸</w:t>
      </w:r>
      <w:proofErr w:type="gramEnd"/>
      <w:r w:rsidRPr="00566468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片区揭牌。新华社记者 杨</w:t>
      </w:r>
      <w:proofErr w:type="gramStart"/>
      <w:r w:rsidRPr="00566468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世</w:t>
      </w:r>
      <w:proofErr w:type="gramEnd"/>
      <w:r w:rsidRPr="00566468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尧 摄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Pr="00566468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开放，标注发展高度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2019年6月，一辆即将出口巴西圣保罗</w:t>
      </w:r>
      <w:proofErr w:type="gramStart"/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的城轨车辆</w:t>
      </w:r>
      <w:proofErr w:type="gramEnd"/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，在中车四方正式下线。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这辆为当地“量身定制”的列车，将装备南美洲第一条机场线。“列车专门安装了计数传感器，将让车辆调度和线路运营管理更‘聪明’。”中车四方主任设计师牟晓莎说。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如今，以高铁为代表的中国自主研发创新的高技术设备，出现在世界越来越多角落，成为享誉全球的一张金名片。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然而，在上世纪60年代，很长一段时间里，中国只能通过出口大米、煤炭等初级产品，来换取橡胶等急需物资。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从“卖大米”到“卖高铁”，70年中国外贸规模从1950年的11.3亿美元发展到2018年的46000亿美元，增长超过4000倍，不仅实现了量的飞跃，更实现了质的提升。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外贸变迁只是中国开放发展的一个缩影。70年，开放中国迸发出神奇力量，让神州大地风云激荡，变化沧海桑田。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几年前，美国一位名叫萨拉的记者写了一本书——《没有“中国制造”的一年》。书里记录，她曾尝试一年不买“中国制造”会怎样，结果，从牙刷、刀片、玩具，到服装、鞋袜、电器，想找到“中国制造”的替代品，着实困难，最后不得不放弃试验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如今，中国已成为全球经济链条中极其重要的一环，各个国家都活跃着中国制造、中国装备、中国建造、中国技术的身影……开放的中国发展了自己，也造福了世界。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潮涌东方，开放以兴。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4876800" cy="2741845"/>
            <wp:effectExtent l="0" t="0" r="0" b="1905"/>
            <wp:docPr id="5" name="图片 5" descr="http://img.zjol.com.cn/mlf/dzw/zjxw/ztjj/zt/birthday70/gnbd/201909/W020190918223102687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zjol.com.cn/mlf/dzw/zjxw/ztjj/zt/birthday70/gnbd/201909/W0201909182231026870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468" w:rsidRPr="00566468" w:rsidRDefault="00566468" w:rsidP="00566468">
      <w:pPr>
        <w:widowControl/>
        <w:shd w:val="clear" w:color="auto" w:fill="FFFFFF"/>
        <w:wordWrap w:val="0"/>
        <w:spacing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7月23日无人机拍摄的位于上海临港产业区的特斯拉上海超级工厂。 新华社记者 丁汀 摄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1978年，</w:t>
      </w:r>
      <w:proofErr w:type="gramStart"/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伴随党</w:t>
      </w:r>
      <w:proofErr w:type="gramEnd"/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的十一届三中全会的召开，改革开放让中国突破封闭僵化的老路，重新迈出走向世界的步伐。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2001年，中国加入世贸组织，扬帆入海，在国际大海的“呛水”中，学会了游泳和搏击风浪。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进入21世纪，开启全面对外开放新格局征程的中国，以开放的主动赢得国际竞争的主动。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一组数字，见证70年光阴故事的无比精彩——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70年，中国经济总量从新中国成立之初的600多亿元，增长到2018年的超90</w:t>
      </w:r>
      <w:proofErr w:type="gramStart"/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万亿</w:t>
      </w:r>
      <w:proofErr w:type="gramEnd"/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元，多年来对世界经济增长贡献率超过30%，稳居世界第二大经济体；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70年，中国成长为世界第一大工业国、第一大货物贸易国、第一大外汇储备国，第二大外资流入国、第二大商品消费国；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70年，中国货物进出口总额增长超4000倍，吸引外资累计超过2.1</w:t>
      </w:r>
      <w:proofErr w:type="gramStart"/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万亿</w:t>
      </w:r>
      <w:proofErr w:type="gramEnd"/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美元，对外投资实现从零到千亿美元的飞跃，中国已成为130多个国家和地区的主要贸易伙伴……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前不久，到访中国的基辛格协会副会长、美国前副国务卿罗伯特·霍马</w:t>
      </w:r>
      <w:proofErr w:type="gramStart"/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茨</w:t>
      </w:r>
      <w:proofErr w:type="gramEnd"/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感慨：“上世纪70年代，我第一次和基辛格博士访问中国。如今再次来到这里，中国发生的巨大变化，取得的巨大成就，超乎想象！”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开放，重塑了中国面貌，让中国成为“世界的中国”。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010150" cy="3312266"/>
            <wp:effectExtent l="0" t="0" r="0" b="2540"/>
            <wp:docPr id="4" name="图片 4" descr="http://img.zjol.com.cn/mlf/dzw/zjxw/ztjj/zt/birthday70/gnbd/201909/W020190918223105009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zjol.com.cn/mlf/dzw/zjxw/ztjj/zt/birthday70/gnbd/201909/W0201909182231050093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31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468" w:rsidRPr="00566468" w:rsidRDefault="00566468" w:rsidP="00566468">
      <w:pPr>
        <w:widowControl/>
        <w:shd w:val="clear" w:color="auto" w:fill="FFFFFF"/>
        <w:wordWrap w:val="0"/>
        <w:spacing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中国游客在瑞士因特拉肯的少女峰景区游览（2018年10月4日摄）。新华社记者 徐金泉 摄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Pr="00566468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开放，提升民生温度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今年8月，肯德基首家快手主题店亮相北京前门。携手国民短视频平台快手，全国约3000家肯德基店也同时玩起跨界合作。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这家店正是肯德基于1987年11月12日在中国开业的第一家店。那时顾客往往需要排队2小时才能等到一个座位。遇上周末，光餐厅外排队就有400多米，须分段分时放人进店。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第一家外资餐厅，第一家外资零售店，第一家外资化妆品……从曾经的“第一”，到融入点滴生活，见证百姓生活变迁的在华外资企业，也因此获得丰厚的成长土壤。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开放，创造了发展的机遇，也释放出民生的温度。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百姓不再“望药兴叹”——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曾几何时，价格高昂的“救命药”，让患者感叹“等不起”“用不起”。而今，</w:t>
      </w:r>
      <w:proofErr w:type="gramStart"/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抗癌药零关税</w:t>
      </w:r>
      <w:proofErr w:type="gramEnd"/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新政实施、进口药审批步伐加快，让百姓看病变得更加从容。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足不出户就能“购”遍全球——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4914900" cy="3314827"/>
            <wp:effectExtent l="0" t="0" r="0" b="0"/>
            <wp:docPr id="3" name="图片 3" descr="http://img.zjol.com.cn/mlf/dzw/zjxw/ztjj/zt/birthday70/gnbd/201909/W020190918223106917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zjol.com.cn/mlf/dzw/zjxw/ztjj/zt/birthday70/gnbd/201909/W0201909182231069174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31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468" w:rsidRPr="00566468" w:rsidRDefault="00566468" w:rsidP="00566468">
      <w:pPr>
        <w:widowControl/>
        <w:shd w:val="clear" w:color="auto" w:fill="FFFFFF"/>
        <w:wordWrap w:val="0"/>
        <w:spacing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顾客在上海绿地全球商品贸易港里选购进口商品（7月25日摄）。新华社记者 陈飞 摄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挪威三文鱼、西班牙火腿、新西兰牛奶、智利大樱桃……这些曾经“可望不可及”的全球网红食品，已“飞”入越来越多寻常百姓家。如今，中国跨境电商规模已稳居世界第一，覆盖绝大部分国家和地区。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一场“说走就走”的旅行不再是梦——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曾经，出国旅游是老百姓做梦也不敢想的事，今天，出境旅游已成中国人生活中的“必需品”。数据显示，1995年至2017年，中国出境旅游人数由0.05亿人次增至1.43亿人次，年均增长17%，成为全球最大出境游市场。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70年百姓生活一日千里。背后是中国不断敞开大门、拥抱世界的勇气和智慧。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从1980年设立深圳、珠海、汕头、厦门等4个经济特区，到2019年全国拥有18个自贸试验区，中国不断迈向制度</w:t>
      </w:r>
      <w:proofErr w:type="gramStart"/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型开放</w:t>
      </w:r>
      <w:proofErr w:type="gramEnd"/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新阶段；从1979年诞生第一部外资法律，到2019年实现“外资三法”合一并出台外商投资法，中国对外商投资的促进和保护力度不断加大；从降低进口关税，到一再缩减外商投资准入负面清单，开放释放的民生红利越来越大……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这个8月，包括山东在内的6个新设自贸试验区正式成立。青岛市民李琛先生从未想过，有一天能因此在“家门口”就享受国际化医疗服务和教育资源。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同在这个月，北京推出了190项举措，聚焦服务业全链条开放，涉及互联网信息、金融、医疗、文化旅游等领域。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开放，将让更多以前不敢想的事，猛然就来到眼前。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248275" cy="3473552"/>
            <wp:effectExtent l="0" t="0" r="0" b="0"/>
            <wp:docPr id="2" name="图片 2" descr="http://img.zjol.com.cn/mlf/dzw/zjxw/ztjj/zt/birthday70/gnbd/201909/W020190918223111286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zjol.com.cn/mlf/dzw/zjxw/ztjj/zt/birthday70/gnbd/201909/W02019091822311128655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47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468" w:rsidRPr="00566468" w:rsidRDefault="00566468" w:rsidP="00566468">
      <w:pPr>
        <w:widowControl/>
        <w:shd w:val="clear" w:color="auto" w:fill="FFFFFF"/>
        <w:wordWrap w:val="0"/>
        <w:spacing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 xml:space="preserve">这是2018年5月10日在山东青岛拍摄的中车四方高速动车组总装车间。新华社记者 </w:t>
      </w:r>
      <w:proofErr w:type="gramStart"/>
      <w:r w:rsidRPr="00566468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李紫恒</w:t>
      </w:r>
      <w:proofErr w:type="gramEnd"/>
      <w:r w:rsidRPr="00566468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 xml:space="preserve"> 摄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Pr="00566468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开放，带来融合深度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开放，让中国因世界而跃升，也让世界因中国而精彩。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白俄罗斯中</w:t>
      </w:r>
      <w:proofErr w:type="gramStart"/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白工业</w:t>
      </w:r>
      <w:proofErr w:type="gramEnd"/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园，小牛村。曾经坑洼的土路，如今变成一条崭新平坦的柏油马路。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“中国人是好朋友！我们终于告别了一脚水、一脚泥的日子！”路修好的那天，村里最年长的塔季扬娜老人专门送来一筐自己种的草莓，欣喜地流泪。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远在几千公里之外，巴塞罗那的超级计算中心，联想集团支持研究如何利用人工智能技术帮助检测视网膜疾病。可以想象，随着中国企业“走出去”步伐的不断加快，更多先进技术将帮助当地人改善生活、增加就业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开放，深刻改变了中国；开放，</w:t>
      </w:r>
      <w:proofErr w:type="gramStart"/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更彰显</w:t>
      </w:r>
      <w:proofErr w:type="gramEnd"/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大国担当。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136个国家，30个国际组织，195份合作文件，覆盖全球三分之一以上的贸易……秉持人类命运共同体理念，诞生于2013年的“一带一路”倡议，正在世界更多角落落地生根，为沿线国家和地区的居民带来沉甸甸的获得感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“世界上没有一个国家能够像中国这样，为世界经济增长提供如此的机会，中国扩大开放给世界带来了机会。”国际货币基金组织总裁拉加德如此评价中国的开放成效。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回望70年，一个古老的东方大国，带着被“开除球籍”的危险，持续不断改革开放，如今已成为经济全球化的重要参与者和贡献者，以及多边贸易体制的坚定维护者和建设者。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积极参与世贸组织改革，加快构建高标准自贸区网络，推进区域全面经济伙伴关系协定、中日韩自贸区、中欧投资协定谈判……中国正在与世界发生更深度的互动。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当今世界，单边主义、保护主义抬头，经济全球化和多边主义受到挑战，面对充满不确定性的全球化暴风雨，走近世界舞台中央的中国将选择如何前行？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4981575" cy="3321050"/>
            <wp:effectExtent l="0" t="0" r="9525" b="0"/>
            <wp:docPr id="1" name="图片 1" descr="http://img.zjol.com.cn/mlf/dzw/zjxw/ztjj/zt/birthday70/gnbd/201909/W02019091822311561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zjol.com.cn/mlf/dzw/zjxw/ztjj/zt/birthday70/gnbd/201909/W0201909182231156101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468" w:rsidRPr="00566468" w:rsidRDefault="00566468" w:rsidP="00566468">
      <w:pPr>
        <w:widowControl/>
        <w:shd w:val="clear" w:color="auto" w:fill="FFFFFF"/>
        <w:wordWrap w:val="0"/>
        <w:spacing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Pr="00566468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2018年10月10日，工作人员在浙江大学医学院附属第二医院的药品仓库取药。当日，国家医疗保障局发布通知，将17种抗癌药纳入《国家基本医疗保险、工伤保险和生育保险药品目录（2017年版）》乙类范围，并确定了</w:t>
      </w:r>
      <w:proofErr w:type="gramStart"/>
      <w:r w:rsidRPr="00566468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医</w:t>
      </w:r>
      <w:proofErr w:type="gramEnd"/>
      <w:r w:rsidRPr="00566468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 xml:space="preserve">保支付标准。 新华社记者 </w:t>
      </w:r>
      <w:proofErr w:type="gramStart"/>
      <w:r w:rsidRPr="00566468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黄宗治</w:t>
      </w:r>
      <w:proofErr w:type="gramEnd"/>
      <w:r w:rsidRPr="00566468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 xml:space="preserve"> 摄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中国以实际行动，表明将开放进行到底的坚定决心——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从设立中国（上海）自由贸易试验区并复制推广，到提出共建“丝绸之路经济带”和“21世纪海上丝绸之路”的合作倡议；从设立“一带一路”国际合作高峰论坛，再到举办中国国际进口博览会……中国主动张开双臂，以实际行动拥抱世界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还记得只用了8个月就在上海临港完成建厂的电动汽车公司特斯拉，其创始人马斯克是一个对速度追求几近偏执的人，却感慨上海创造了让他吃惊的“临港速度”。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而这样的开放速度，正在中国上演——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7月30日，新版外商投资准入负面清单正式实施，长度再度压缩，服务业、制造业、农业等领域进一步开放；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8月16日，上海启动自贸试验区临港新片区建设；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8月26日，山东、江苏、广西、河北、云南、黑龙江6省区的6个新设自由贸易试验区正式揭牌；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再过一个多月，上海黄浦江畔，第二届中国国际进口博览会大幕将启，届时中国将再会世界八方宾客，以开放胸襟与全球共享</w:t>
      </w:r>
      <w:proofErr w:type="gramStart"/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中国机遇</w:t>
      </w:r>
      <w:proofErr w:type="gramEnd"/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和精彩……</w:t>
      </w:r>
    </w:p>
    <w:p w:rsidR="00566468" w:rsidRPr="00566468" w:rsidRDefault="00566468" w:rsidP="00566468">
      <w:pPr>
        <w:widowControl/>
        <w:shd w:val="clear" w:color="auto" w:fill="FFFFFF"/>
        <w:wordWrap w:val="0"/>
        <w:spacing w:after="450" w:line="42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646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打开开放大门，走过70年光辉岁月的中国，将以更加从容的节奏阔步向前，以更加开放的胸怀拥抱世界，续写中华民族伟大复兴的光辉篇章。</w:t>
      </w:r>
    </w:p>
    <w:p w:rsidR="00D333D2" w:rsidRPr="00566468" w:rsidRDefault="00566468"/>
    <w:sectPr w:rsidR="00D333D2" w:rsidRPr="00566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02"/>
    <w:rsid w:val="00566468"/>
    <w:rsid w:val="00787525"/>
    <w:rsid w:val="00946A12"/>
    <w:rsid w:val="00CC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664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6646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664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6646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664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664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664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6646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664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6646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664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66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30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2019-12-02T11:09:00Z</dcterms:created>
  <dcterms:modified xsi:type="dcterms:W3CDTF">2019-12-02T11:10:00Z</dcterms:modified>
</cp:coreProperties>
</file>